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3CE53C2" w:rsidR="007B4F2D" w:rsidRPr="00385035" w:rsidRDefault="00414F80"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2026 m. </w:t>
      </w:r>
      <w:r w:rsidR="007B4F2D" w:rsidRPr="00385035">
        <w:rPr>
          <w:rFonts w:ascii="Times New Roman" w:hAnsi="Times New Roman" w:cs="Times New Roman"/>
          <w:sz w:val="24"/>
          <w:szCs w:val="24"/>
        </w:rPr>
        <w:t xml:space="preserve"> </w:t>
      </w:r>
      <w:r>
        <w:rPr>
          <w:rFonts w:ascii="Times New Roman" w:hAnsi="Times New Roman" w:cs="Times New Roman"/>
          <w:sz w:val="24"/>
          <w:szCs w:val="24"/>
        </w:rPr>
        <w:t xml:space="preserve">                     </w:t>
      </w:r>
      <w:r w:rsidR="007B4F2D" w:rsidRPr="00385035">
        <w:rPr>
          <w:rFonts w:ascii="Times New Roman" w:hAnsi="Times New Roman" w:cs="Times New Roman"/>
          <w:sz w:val="24"/>
          <w:szCs w:val="24"/>
        </w:rPr>
        <w:t>d</w:t>
      </w:r>
      <w:r>
        <w:rPr>
          <w:rFonts w:ascii="Times New Roman" w:hAnsi="Times New Roman" w:cs="Times New Roman"/>
          <w:sz w:val="24"/>
          <w:szCs w:val="24"/>
        </w:rPr>
        <w:t>.</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w:t>
      </w:r>
      <w:proofErr w:type="spellStart"/>
      <w:r w:rsidRPr="00C334E2">
        <w:rPr>
          <w:rFonts w:ascii="Times New Roman" w:hAnsi="Times New Roman" w:cs="Times New Roman"/>
          <w:sz w:val="24"/>
          <w:szCs w:val="24"/>
        </w:rPr>
        <w:t>Zavistausko</w:t>
      </w:r>
      <w:proofErr w:type="spellEnd"/>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7C7E004F" w:rsidR="002D4518" w:rsidRPr="00C36759" w:rsidRDefault="002D4518" w:rsidP="00C36759">
      <w:pPr>
        <w:spacing w:line="240" w:lineRule="auto"/>
        <w:ind w:firstLine="720"/>
        <w:jc w:val="both"/>
        <w:rPr>
          <w:rFonts w:ascii="Times New Roman" w:hAnsi="Times New Roman" w:cs="Times New Roman"/>
          <w:b/>
          <w:bCs/>
          <w:sz w:val="24"/>
          <w:szCs w:val="24"/>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C36759" w:rsidRPr="00C36759">
        <w:rPr>
          <w:rFonts w:ascii="Times New Roman" w:hAnsi="Times New Roman" w:cs="Times New Roman"/>
          <w:b/>
          <w:bCs/>
          <w:sz w:val="24"/>
          <w:szCs w:val="24"/>
        </w:rPr>
        <w:t xml:space="preserve">Kitos paskirties stoginės </w:t>
      </w:r>
      <w:proofErr w:type="spellStart"/>
      <w:r w:rsidR="00C36759" w:rsidRPr="00C36759">
        <w:rPr>
          <w:rFonts w:ascii="Times New Roman" w:hAnsi="Times New Roman" w:cs="Times New Roman"/>
          <w:b/>
          <w:bCs/>
          <w:sz w:val="24"/>
          <w:szCs w:val="24"/>
        </w:rPr>
        <w:t>Pašešupio</w:t>
      </w:r>
      <w:proofErr w:type="spellEnd"/>
      <w:r w:rsidR="00C36759" w:rsidRPr="00C36759">
        <w:rPr>
          <w:rFonts w:ascii="Times New Roman" w:hAnsi="Times New Roman" w:cs="Times New Roman"/>
          <w:b/>
          <w:bCs/>
          <w:sz w:val="24"/>
          <w:szCs w:val="24"/>
        </w:rPr>
        <w:t xml:space="preserve"> g. 2, Kalvarija, </w:t>
      </w:r>
      <w:r w:rsidR="00C577F8" w:rsidRPr="00C577F8">
        <w:rPr>
          <w:rFonts w:ascii="Times New Roman" w:hAnsi="Times New Roman" w:cs="Times New Roman"/>
          <w:b/>
          <w:bCs/>
          <w:sz w:val="24"/>
          <w:szCs w:val="24"/>
        </w:rPr>
        <w:t>statybos</w:t>
      </w:r>
      <w:r w:rsidR="00C577F8" w:rsidRPr="00C577F8">
        <w:rPr>
          <w:rFonts w:ascii="Times New Roman" w:hAnsi="Times New Roman" w:cs="Times New Roman"/>
          <w:sz w:val="24"/>
          <w:szCs w:val="24"/>
        </w:rPr>
        <w:t xml:space="preserve"> </w:t>
      </w:r>
      <w:r w:rsidR="00654D9E" w:rsidRPr="00C577F8">
        <w:rPr>
          <w:rFonts w:ascii="Times New Roman" w:hAnsi="Times New Roman" w:cs="Times New Roman"/>
          <w:b/>
          <w:bCs/>
          <w:sz w:val="24"/>
          <w:szCs w:val="24"/>
        </w:rPr>
        <w:t>darbus</w:t>
      </w:r>
      <w:r w:rsidR="00667B81" w:rsidRPr="00C577F8">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4D59E91C" w14:textId="28132F6E" w:rsidR="002668DB" w:rsidRPr="00965915" w:rsidRDefault="002668DB" w:rsidP="002668DB">
      <w:pPr>
        <w:pStyle w:val="Sraopastraipa"/>
        <w:numPr>
          <w:ilvl w:val="0"/>
          <w:numId w:val="35"/>
        </w:numPr>
        <w:spacing w:after="120" w:line="240" w:lineRule="auto"/>
        <w:ind w:left="0" w:firstLine="720"/>
        <w:jc w:val="both"/>
        <w:rPr>
          <w:rFonts w:eastAsia="Arial Unicode MS"/>
          <w:color w:val="00000A"/>
          <w:szCs w:val="24"/>
        </w:rPr>
      </w:pPr>
      <w:r w:rsidRPr="00965915">
        <w:rPr>
          <w:rFonts w:eastAsia="Times New Roman"/>
          <w:b/>
          <w:bCs/>
          <w:szCs w:val="24"/>
        </w:rPr>
        <w:t xml:space="preserve">Sutartis įsigalioja, kai tiekėjas pateikia Perkančiajai organizacijai sutarties įvykdymo užtikrinimą. </w:t>
      </w:r>
      <w:r w:rsidRPr="00965915">
        <w:rPr>
          <w:rFonts w:eastAsia="Times New Roman"/>
          <w:b/>
          <w:bCs/>
          <w:szCs w:val="24"/>
          <w:shd w:val="clear" w:color="auto" w:fill="FFFFFF"/>
        </w:rPr>
        <w:t xml:space="preserve">Sutarties terminą sudaro: statybvietės perdavimas ne daugiau kaip 14 dienų, Darbų atlikimo terminas – </w:t>
      </w:r>
      <w:r>
        <w:rPr>
          <w:rFonts w:eastAsia="Times New Roman"/>
          <w:b/>
          <w:bCs/>
          <w:szCs w:val="24"/>
          <w:shd w:val="clear" w:color="auto" w:fill="FFFFFF"/>
        </w:rPr>
        <w:t>9</w:t>
      </w:r>
      <w:r w:rsidRPr="00965915">
        <w:rPr>
          <w:rFonts w:eastAsia="Times New Roman"/>
          <w:b/>
          <w:bCs/>
          <w:szCs w:val="24"/>
          <w:shd w:val="clear" w:color="auto" w:fill="FFFFFF"/>
        </w:rPr>
        <w:t xml:space="preserve"> (</w:t>
      </w:r>
      <w:r>
        <w:rPr>
          <w:rFonts w:eastAsia="Times New Roman"/>
          <w:b/>
          <w:bCs/>
          <w:szCs w:val="24"/>
          <w:shd w:val="clear" w:color="auto" w:fill="FFFFFF"/>
        </w:rPr>
        <w:t>devyni</w:t>
      </w:r>
      <w:r w:rsidRPr="00965915">
        <w:rPr>
          <w:rFonts w:eastAsia="Times New Roman"/>
          <w:b/>
          <w:bCs/>
          <w:szCs w:val="24"/>
          <w:shd w:val="clear" w:color="auto" w:fill="FFFFFF"/>
        </w:rPr>
        <w:t>) mėnesiai bei apmokėjimo terminas už atliktus Darbus - 30 (trisdešimt) kalendorinių dienų.</w:t>
      </w:r>
    </w:p>
    <w:p w14:paraId="0D50C582" w14:textId="27E21A2E" w:rsidR="002668DB" w:rsidRPr="00965915" w:rsidRDefault="002668DB" w:rsidP="002668DB">
      <w:pPr>
        <w:spacing w:after="120" w:line="240" w:lineRule="auto"/>
        <w:ind w:firstLine="720"/>
        <w:jc w:val="both"/>
        <w:rPr>
          <w:rFonts w:ascii="Times New Roman" w:hAnsi="Times New Roman" w:cs="Times New Roman"/>
          <w:b/>
          <w:bCs/>
          <w:color w:val="000000" w:themeColor="text1"/>
          <w:sz w:val="24"/>
          <w:szCs w:val="24"/>
        </w:rPr>
      </w:pPr>
      <w:r w:rsidRPr="00965915">
        <w:rPr>
          <w:rFonts w:ascii="Times New Roman" w:hAnsi="Times New Roman" w:cs="Times New Roman"/>
          <w:color w:val="000000" w:themeColor="text1"/>
          <w:sz w:val="24"/>
          <w:szCs w:val="24"/>
        </w:rPr>
        <w:t xml:space="preserve">3. Darbai turi būti atlikti per </w:t>
      </w:r>
      <w:r>
        <w:rPr>
          <w:rFonts w:ascii="Times New Roman" w:hAnsi="Times New Roman" w:cs="Times New Roman"/>
          <w:color w:val="000000" w:themeColor="text1"/>
          <w:sz w:val="24"/>
          <w:szCs w:val="24"/>
        </w:rPr>
        <w:t>9</w:t>
      </w:r>
      <w:r w:rsidRPr="0096591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devy</w:t>
      </w:r>
      <w:r w:rsidRPr="00965915">
        <w:rPr>
          <w:rFonts w:ascii="Times New Roman" w:hAnsi="Times New Roman" w:cs="Times New Roman"/>
          <w:color w:val="000000" w:themeColor="text1"/>
          <w:sz w:val="24"/>
          <w:szCs w:val="24"/>
        </w:rPr>
        <w:t>ni</w:t>
      </w:r>
      <w:r>
        <w:rPr>
          <w:rFonts w:ascii="Times New Roman" w:hAnsi="Times New Roman" w:cs="Times New Roman"/>
          <w:color w:val="000000" w:themeColor="text1"/>
          <w:sz w:val="24"/>
          <w:szCs w:val="24"/>
        </w:rPr>
        <w:t>s</w:t>
      </w:r>
      <w:r w:rsidRPr="00965915">
        <w:rPr>
          <w:rFonts w:ascii="Times New Roman" w:hAnsi="Times New Roman" w:cs="Times New Roman"/>
          <w:color w:val="000000" w:themeColor="text1"/>
          <w:sz w:val="24"/>
          <w:szCs w:val="24"/>
        </w:rPr>
        <w:t>) mėnesius nuo statybvietės perdavimo-priėmimo akto pasirašymo dienos. Jeigu statybvietės perdavimo-priėmimo aktas nebuvo pasirašytas – darbų įvykdymo terminas pradedamas skaičiuoti 14 (keturiolika) dienų, po to, kai įsigaliojo sutartis.</w:t>
      </w:r>
    </w:p>
    <w:p w14:paraId="6EB5BE6D" w14:textId="77777777" w:rsidR="002668DB" w:rsidRPr="00965915" w:rsidRDefault="002668DB" w:rsidP="002668DB">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bCs/>
          <w:sz w:val="24"/>
          <w:szCs w:val="24"/>
        </w:rPr>
        <w:t>4. .</w:t>
      </w:r>
      <w:r w:rsidRPr="00965915">
        <w:rPr>
          <w:rFonts w:ascii="Times New Roman" w:hAnsi="Times New Roman" w:cs="Times New Roman"/>
          <w:b/>
          <w:sz w:val="24"/>
          <w:szCs w:val="24"/>
        </w:rPr>
        <w:t xml:space="preserve"> </w:t>
      </w:r>
      <w:r w:rsidRPr="0096591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4D575043" w14:textId="77777777" w:rsidR="002668DB" w:rsidRPr="00965915" w:rsidRDefault="002668DB" w:rsidP="002668DB">
      <w:pPr>
        <w:spacing w:after="120" w:line="240" w:lineRule="auto"/>
        <w:ind w:firstLine="720"/>
        <w:jc w:val="both"/>
        <w:rPr>
          <w:rFonts w:ascii="Times New Roman" w:hAnsi="Times New Roman" w:cs="Times New Roman"/>
          <w:sz w:val="24"/>
          <w:szCs w:val="24"/>
        </w:rPr>
      </w:pPr>
      <w:r w:rsidRPr="00965915">
        <w:rPr>
          <w:rFonts w:ascii="Times New Roman" w:hAnsi="Times New Roman" w:cs="Times New Roman"/>
          <w:bCs/>
          <w:sz w:val="24"/>
          <w:szCs w:val="24"/>
        </w:rPr>
        <w:t>5.</w:t>
      </w:r>
      <w:r w:rsidRPr="00965915">
        <w:rPr>
          <w:rFonts w:ascii="Times New Roman" w:hAnsi="Times New Roman" w:cs="Times New Roman"/>
          <w:b/>
          <w:sz w:val="24"/>
          <w:szCs w:val="24"/>
        </w:rPr>
        <w:t xml:space="preserve"> </w:t>
      </w:r>
      <w:r w:rsidRPr="00965915">
        <w:rPr>
          <w:rFonts w:ascii="Times New Roman" w:hAnsi="Times New Roman" w:cs="Times New Roman"/>
          <w:sz w:val="24"/>
          <w:szCs w:val="24"/>
        </w:rPr>
        <w:t xml:space="preserve">Į Darbų kainą taip pat turi būti įskaičiuota kadastrinių matavimų bei išpildomosios dokumentacijos parengimo išlaidos, </w:t>
      </w:r>
      <w:r w:rsidRPr="00965915">
        <w:rPr>
          <w:rFonts w:ascii="Times New Roman" w:eastAsia="Times New Roman" w:hAnsi="Times New Roman" w:cs="Times New Roman"/>
          <w:bCs/>
          <w:sz w:val="24"/>
          <w:szCs w:val="24"/>
        </w:rPr>
        <w:t>teisės aktų nustatytų dokumentų, reikalingų statybos užbaigimo procedūroms atlikti, parengimas</w:t>
      </w:r>
      <w:r w:rsidRPr="00965915">
        <w:rPr>
          <w:rFonts w:ascii="Times New Roman" w:hAnsi="Times New Roman" w:cs="Times New Roman"/>
          <w:sz w:val="24"/>
          <w:szCs w:val="24"/>
        </w:rPr>
        <w:t>. Rangovas pats privalo įvertinti realius medžiagų ir Darbų kiekius ir už juos atsakyti. Visi darbai, kurie gali būti pagrįstai laikomi būtinais Darbų atlikimui, turės būti atlikti be papildomo apmokėjimo nepriklausomai nuo to, ar jie yra apibūdinti techniniame darbo projekte.</w:t>
      </w:r>
    </w:p>
    <w:p w14:paraId="29AEED23" w14:textId="77777777" w:rsidR="002668DB" w:rsidRPr="00965915" w:rsidRDefault="002668DB" w:rsidP="002668DB">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sz w:val="24"/>
          <w:szCs w:val="24"/>
        </w:rPr>
        <w:t>6. Pradinės Sutarties vertė...........................Eur be PVM.</w:t>
      </w:r>
    </w:p>
    <w:p w14:paraId="36CC268A" w14:textId="77777777" w:rsidR="002668DB" w:rsidRPr="00965915" w:rsidRDefault="002668DB" w:rsidP="002668DB">
      <w:pPr>
        <w:spacing w:after="120" w:line="240" w:lineRule="auto"/>
        <w:ind w:left="720"/>
        <w:jc w:val="both"/>
        <w:rPr>
          <w:rFonts w:ascii="Times New Roman" w:hAnsi="Times New Roman" w:cs="Times New Roman"/>
          <w:sz w:val="24"/>
          <w:szCs w:val="24"/>
        </w:rPr>
      </w:pPr>
      <w:r w:rsidRPr="00965915">
        <w:rPr>
          <w:rFonts w:ascii="Times New Roman" w:hAnsi="Times New Roman" w:cs="Times New Roman"/>
          <w:sz w:val="24"/>
          <w:szCs w:val="24"/>
        </w:rPr>
        <w:t>7. Sutarties kaina..............Eur be PVM; PVM- .............Eur;............Eur su PVM.</w:t>
      </w:r>
    </w:p>
    <w:p w14:paraId="50EF5945" w14:textId="77777777" w:rsidR="002668DB" w:rsidRPr="00965915" w:rsidRDefault="002668DB" w:rsidP="002668DB">
      <w:pPr>
        <w:spacing w:after="120" w:line="240" w:lineRule="auto"/>
        <w:ind w:left="142"/>
        <w:jc w:val="both"/>
        <w:rPr>
          <w:rFonts w:ascii="Times New Roman" w:hAnsi="Times New Roman" w:cs="Times New Roman"/>
          <w:sz w:val="24"/>
          <w:szCs w:val="24"/>
        </w:rPr>
      </w:pPr>
      <w:r w:rsidRPr="00965915">
        <w:rPr>
          <w:rFonts w:ascii="Times New Roman" w:hAnsi="Times New Roman" w:cs="Times New Roman"/>
          <w:sz w:val="24"/>
          <w:szCs w:val="24"/>
        </w:rPr>
        <w:t xml:space="preserve">          8. Darbai bus vykdomi vadovaujantis </w:t>
      </w:r>
      <w:bookmarkStart w:id="0" w:name="_Hlk220424841"/>
      <w:r w:rsidRPr="00965915">
        <w:rPr>
          <w:rFonts w:ascii="Times New Roman" w:hAnsi="Times New Roman" w:cs="Times New Roman"/>
          <w:sz w:val="24"/>
          <w:szCs w:val="24"/>
        </w:rPr>
        <w:t>pateiktais užpildytais sąnaudų kiekių žiniaraščiais</w:t>
      </w:r>
      <w:bookmarkEnd w:id="0"/>
      <w:r w:rsidRPr="00965915">
        <w:rPr>
          <w:rFonts w:ascii="Times New Roman" w:hAnsi="Times New Roman" w:cs="Times New Roman"/>
          <w:sz w:val="24"/>
          <w:szCs w:val="24"/>
        </w:rPr>
        <w:t>. Laimėtojas pagal pateiktus kiekių Žiniaraščius apskaičiuos ir pateiks darbų Lokalinę sąmatą.</w:t>
      </w:r>
    </w:p>
    <w:p w14:paraId="09407D71" w14:textId="77777777" w:rsidR="002668DB" w:rsidRPr="00965915" w:rsidRDefault="002668DB" w:rsidP="002668DB">
      <w:pPr>
        <w:pStyle w:val="Sraopastraipa"/>
        <w:numPr>
          <w:ilvl w:val="0"/>
          <w:numId w:val="36"/>
        </w:numPr>
        <w:spacing w:after="0" w:line="240" w:lineRule="auto"/>
        <w:ind w:left="0" w:firstLine="709"/>
        <w:jc w:val="both"/>
        <w:rPr>
          <w:rFonts w:eastAsia="Arial Unicode MS"/>
          <w:b/>
          <w:bCs/>
          <w:color w:val="00000A"/>
          <w:szCs w:val="24"/>
        </w:rPr>
      </w:pPr>
      <w:r w:rsidRPr="00965915">
        <w:rPr>
          <w:szCs w:val="24"/>
        </w:rPr>
        <w:t xml:space="preserve">  </w:t>
      </w:r>
      <w:r w:rsidRPr="00965915">
        <w:rPr>
          <w:b/>
          <w:bCs/>
          <w:szCs w:val="24"/>
          <w:shd w:val="clear" w:color="auto" w:fill="FFFFFF"/>
        </w:rPr>
        <w:t>Raštišku šalių susitarimu darbų atlikimo terminas gali būti pratęstas ne daugiau kaip 1 (vieną) kartą 3 (trijų) mėnesių laikotarpiui:</w:t>
      </w:r>
      <w:r w:rsidRPr="00965915">
        <w:rPr>
          <w:b/>
          <w:bCs/>
          <w:szCs w:val="24"/>
        </w:rPr>
        <w:t xml:space="preserve">         </w:t>
      </w:r>
    </w:p>
    <w:p w14:paraId="0A191592" w14:textId="77777777" w:rsidR="002668DB" w:rsidRPr="00965915" w:rsidRDefault="002668DB" w:rsidP="002668DB">
      <w:pPr>
        <w:spacing w:after="0" w:line="240" w:lineRule="auto"/>
        <w:ind w:left="720"/>
        <w:jc w:val="both"/>
        <w:rPr>
          <w:rFonts w:ascii="Times New Roman" w:eastAsia="Arial Unicode MS" w:hAnsi="Times New Roman" w:cs="Times New Roman"/>
          <w:color w:val="00000A"/>
          <w:sz w:val="24"/>
          <w:szCs w:val="24"/>
        </w:rPr>
      </w:pPr>
      <w:r w:rsidRPr="00965915">
        <w:rPr>
          <w:rFonts w:ascii="Times New Roman" w:hAnsi="Times New Roman" w:cs="Times New Roman"/>
          <w:sz w:val="24"/>
          <w:szCs w:val="24"/>
        </w:rPr>
        <w:t>9.1. dėl Užsakovui sustabdyto (negauto) finansavimo;</w:t>
      </w:r>
    </w:p>
    <w:p w14:paraId="7F5D3A62" w14:textId="77777777" w:rsidR="002668DB" w:rsidRPr="00965915" w:rsidRDefault="002668DB" w:rsidP="002668DB">
      <w:pPr>
        <w:pStyle w:val="Sraopastraipa"/>
        <w:numPr>
          <w:ilvl w:val="1"/>
          <w:numId w:val="29"/>
        </w:numPr>
        <w:tabs>
          <w:tab w:val="num" w:pos="1680"/>
        </w:tabs>
        <w:spacing w:after="0" w:line="240" w:lineRule="auto"/>
        <w:jc w:val="both"/>
        <w:rPr>
          <w:szCs w:val="24"/>
        </w:rPr>
      </w:pPr>
      <w:r w:rsidRPr="00965915">
        <w:rPr>
          <w:szCs w:val="24"/>
        </w:rPr>
        <w:t xml:space="preserve">   dėl techninio projekto korektūros;</w:t>
      </w:r>
    </w:p>
    <w:p w14:paraId="3695B238" w14:textId="77777777" w:rsidR="002668DB" w:rsidRPr="00965915" w:rsidRDefault="002668DB" w:rsidP="002668DB">
      <w:pPr>
        <w:pStyle w:val="Sraopastraipa"/>
        <w:numPr>
          <w:ilvl w:val="1"/>
          <w:numId w:val="29"/>
        </w:numPr>
        <w:spacing w:after="0" w:line="240" w:lineRule="auto"/>
        <w:ind w:left="142" w:firstLine="567"/>
        <w:jc w:val="both"/>
        <w:rPr>
          <w:szCs w:val="24"/>
        </w:rPr>
      </w:pPr>
      <w:r w:rsidRPr="00965915">
        <w:rPr>
          <w:szCs w:val="24"/>
        </w:rPr>
        <w:t xml:space="preserve"> trečiųjų šalių veikimas ar neveikimas dėl kurio Rangovas negali vykdyti Darbų ar jų dalies;</w:t>
      </w:r>
    </w:p>
    <w:p w14:paraId="27E2E87C" w14:textId="77777777" w:rsidR="002668DB" w:rsidRPr="00965915" w:rsidRDefault="002668DB" w:rsidP="002668DB">
      <w:pPr>
        <w:pStyle w:val="Sraopastraipa"/>
        <w:numPr>
          <w:ilvl w:val="1"/>
          <w:numId w:val="29"/>
        </w:numPr>
        <w:spacing w:after="0" w:line="240" w:lineRule="auto"/>
        <w:jc w:val="both"/>
        <w:rPr>
          <w:szCs w:val="24"/>
        </w:rPr>
      </w:pPr>
      <w:r w:rsidRPr="00965915">
        <w:rPr>
          <w:szCs w:val="24"/>
        </w:rPr>
        <w:t>būtinas papildomas laikas įvykdyti papildomų Darbų viešąjį pirkimą;</w:t>
      </w:r>
    </w:p>
    <w:p w14:paraId="46FDA43B" w14:textId="77777777" w:rsidR="002668DB" w:rsidRPr="00965915" w:rsidRDefault="002668DB" w:rsidP="002668DB">
      <w:pPr>
        <w:pStyle w:val="Sraopastraipa"/>
        <w:numPr>
          <w:ilvl w:val="1"/>
          <w:numId w:val="29"/>
        </w:numPr>
        <w:tabs>
          <w:tab w:val="num" w:pos="1680"/>
        </w:tabs>
        <w:spacing w:after="0" w:line="240" w:lineRule="auto"/>
        <w:ind w:left="0" w:firstLine="709"/>
        <w:jc w:val="both"/>
        <w:rPr>
          <w:szCs w:val="24"/>
        </w:rPr>
      </w:pPr>
      <w:r w:rsidRPr="00965915">
        <w:rPr>
          <w:szCs w:val="24"/>
        </w:rPr>
        <w:lastRenderedPageBreak/>
        <w:t xml:space="preserve">bet koks nenumatomas gamtos jėgų veikimas, kurio joks patyręs rangovas nebūtų galėjęs tikėtis; </w:t>
      </w:r>
    </w:p>
    <w:p w14:paraId="0B923458" w14:textId="77777777" w:rsidR="002668DB" w:rsidRDefault="002668DB" w:rsidP="002668DB">
      <w:pPr>
        <w:pStyle w:val="Sraopastraipa"/>
        <w:numPr>
          <w:ilvl w:val="1"/>
          <w:numId w:val="29"/>
        </w:numPr>
        <w:tabs>
          <w:tab w:val="num" w:pos="1680"/>
        </w:tabs>
        <w:spacing w:after="0" w:line="240" w:lineRule="auto"/>
        <w:ind w:left="142" w:firstLine="567"/>
        <w:jc w:val="both"/>
        <w:rPr>
          <w:szCs w:val="24"/>
        </w:rPr>
      </w:pPr>
      <w:r>
        <w:rPr>
          <w:szCs w:val="24"/>
        </w:rPr>
        <w:t xml:space="preserve"> </w:t>
      </w:r>
      <w:r w:rsidRPr="00A02D35">
        <w:rPr>
          <w:szCs w:val="24"/>
        </w:rPr>
        <w:t>fizinės kliūtys arba netikėtos klimatinės sąlygos, su kuriomis vykdant darbus susidurta Statybvietėje, ir tų kliūčių ar sąlygų Rangovas nebūtų galėjęs pagrįstai numatyti;</w:t>
      </w:r>
    </w:p>
    <w:p w14:paraId="02EEBD55" w14:textId="77777777" w:rsidR="002668DB" w:rsidRDefault="002668DB" w:rsidP="002668DB">
      <w:pPr>
        <w:pStyle w:val="Sraopastraipa"/>
        <w:numPr>
          <w:ilvl w:val="1"/>
          <w:numId w:val="29"/>
        </w:numPr>
        <w:tabs>
          <w:tab w:val="num" w:pos="1680"/>
        </w:tabs>
        <w:spacing w:after="0" w:line="240" w:lineRule="auto"/>
        <w:jc w:val="both"/>
        <w:rPr>
          <w:szCs w:val="24"/>
        </w:rPr>
      </w:pPr>
      <w:r>
        <w:rPr>
          <w:szCs w:val="24"/>
        </w:rPr>
        <w:t xml:space="preserve"> </w:t>
      </w:r>
      <w:r w:rsidRPr="00A02D35">
        <w:rPr>
          <w:szCs w:val="24"/>
        </w:rPr>
        <w:t>bet koks uždelsimas ar negalėjimas vykdyti Darbų ar jų dalies dėl Pakeitimų;</w:t>
      </w:r>
    </w:p>
    <w:p w14:paraId="1BE2238C" w14:textId="77777777" w:rsidR="002668DB" w:rsidRDefault="002668DB" w:rsidP="002668DB">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bet koks uždelsimas ar negalėjimas vykdyti Darbų ar jų dalies dėl techninio darbo projekto pakeitimų;</w:t>
      </w:r>
    </w:p>
    <w:p w14:paraId="4D7A7825" w14:textId="77777777" w:rsidR="002668DB" w:rsidRDefault="002668DB" w:rsidP="002668DB">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kitos aplinkybės, kurios nebuvo žinomos pirkimo vykdymo metu ir su kuriomis susidurtų bet kuris Rangovas.</w:t>
      </w:r>
    </w:p>
    <w:p w14:paraId="6E5FFC74" w14:textId="77777777" w:rsidR="002668DB" w:rsidRDefault="002668DB" w:rsidP="002668DB">
      <w:pPr>
        <w:pStyle w:val="Sraopastraipa"/>
        <w:numPr>
          <w:ilvl w:val="1"/>
          <w:numId w:val="29"/>
        </w:numPr>
        <w:tabs>
          <w:tab w:val="num" w:pos="1680"/>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7364E63F" w14:textId="77777777" w:rsidR="002668DB" w:rsidRDefault="002668DB" w:rsidP="002668DB">
      <w:pPr>
        <w:pStyle w:val="Sraopastraipa"/>
        <w:numPr>
          <w:ilvl w:val="0"/>
          <w:numId w:val="29"/>
        </w:numPr>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Sutartis sudaryta lietuvių kalba, elektroninėmis priemonėmis.</w:t>
      </w:r>
    </w:p>
    <w:p w14:paraId="019C1E38"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5713BBBE" w14:textId="1206175C" w:rsidR="008E7338" w:rsidRPr="008E7338" w:rsidRDefault="008E7338" w:rsidP="00CE27EB">
      <w:pPr>
        <w:pStyle w:val="Sraopastraipa"/>
        <w:numPr>
          <w:ilvl w:val="1"/>
          <w:numId w:val="33"/>
        </w:numPr>
        <w:spacing w:after="0" w:line="240" w:lineRule="auto"/>
        <w:ind w:left="0" w:firstLine="709"/>
        <w:jc w:val="both"/>
        <w:rPr>
          <w:color w:val="EE0000"/>
          <w:szCs w:val="24"/>
        </w:rPr>
      </w:pPr>
      <w:r w:rsidRPr="00576252">
        <w:rPr>
          <w:color w:val="000000" w:themeColor="text1"/>
          <w:szCs w:val="24"/>
        </w:rPr>
        <w:t>Pateikti užpildyti sąnaudų kiekių žiniaraščiai – 7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B09A530" w14:textId="2F5461FB" w:rsidR="00777BE6" w:rsidRPr="008E7338" w:rsidRDefault="007B4F2D" w:rsidP="008E7338">
      <w:pPr>
        <w:pStyle w:val="Sraopastraipa"/>
        <w:numPr>
          <w:ilvl w:val="0"/>
          <w:numId w:val="19"/>
        </w:numPr>
        <w:spacing w:line="240" w:lineRule="auto"/>
        <w:jc w:val="center"/>
        <w:rPr>
          <w:b/>
          <w:szCs w:val="24"/>
        </w:rPr>
      </w:pPr>
      <w:r w:rsidRPr="00385035">
        <w:rPr>
          <w:b/>
          <w:szCs w:val="24"/>
        </w:rPr>
        <w:t>BENDRŲJŲ SUTARTIES SĄLYGŲ TAIKYMAS</w:t>
      </w: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3.1. </w:t>
      </w:r>
      <w:r w:rsidRPr="00385035">
        <w:rPr>
          <w:rFonts w:ascii="Times New Roman" w:hAnsi="Times New Roman" w:cs="Times New Roman"/>
          <w:b/>
          <w:sz w:val="24"/>
          <w:szCs w:val="24"/>
        </w:rPr>
        <w:t>Bendri įsipareigojimai:</w:t>
      </w:r>
    </w:p>
    <w:p w14:paraId="039D672B" w14:textId="49B260FA"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3.1.1.  Rangovas įsipareigoja per Sutartyje nustatytą terminą </w:t>
      </w:r>
      <w:r w:rsidR="005204B7">
        <w:rPr>
          <w:rFonts w:ascii="Times New Roman" w:hAnsi="Times New Roman" w:cs="Times New Roman"/>
          <w:sz w:val="24"/>
          <w:szCs w:val="24"/>
        </w:rPr>
        <w:t>p</w:t>
      </w:r>
      <w:r w:rsidRPr="00385035">
        <w:rPr>
          <w:rFonts w:ascii="Times New Roman" w:hAnsi="Times New Roman" w:cs="Times New Roman"/>
          <w:sz w:val="24"/>
          <w:szCs w:val="24"/>
        </w:rPr>
        <w:t>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48FC6B80"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B575D3">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334FDAF8"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.1. patikrinimo metu Lietuvos Respublikos užimtumo įstatymo 55 straipsnyje nurodytoms institucijoms;</w:t>
      </w:r>
    </w:p>
    <w:p w14:paraId="46317A56" w14:textId="4D7497DB"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.2. statybos patikrinimo metu Valstybinei teritorijų planavimo ir statybos inspekcijai prie Aplinkos ministerijos;</w:t>
      </w:r>
    </w:p>
    <w:p w14:paraId="732F148C" w14:textId="50F23384" w:rsidR="00534191" w:rsidRPr="00385035" w:rsidRDefault="00534191" w:rsidP="00534191">
      <w:pPr>
        <w:pStyle w:val="Komentarotekstas"/>
        <w:ind w:firstLine="709"/>
        <w:jc w:val="both"/>
      </w:pPr>
      <w:r w:rsidRPr="00385035">
        <w:rPr>
          <w:sz w:val="24"/>
          <w:szCs w:val="24"/>
        </w:rPr>
        <w:t>3.2.2.2</w:t>
      </w:r>
      <w:r w:rsidR="00B575D3">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8.11. Rangovas užtikrina, kad jo pasamdyti darbuotojai ir/arba tretieji asmenys, už kuriuos atsakingas Rangovas, Darbų atlikimo metu nebūtų apsvaigę nuo alkoholio, narkotinių, toksinių </w:t>
      </w:r>
      <w:r w:rsidRPr="00385035">
        <w:rPr>
          <w:rFonts w:ascii="Times New Roman" w:hAnsi="Times New Roman" w:cs="Times New Roman"/>
          <w:sz w:val="24"/>
          <w:szCs w:val="24"/>
        </w:rPr>
        <w:lastRenderedPageBreak/>
        <w:t>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3ADEECD9" w:rsidR="007B4F2D" w:rsidRPr="00B575D3" w:rsidRDefault="007B4F2D" w:rsidP="00F6727F">
      <w:pPr>
        <w:spacing w:after="0" w:line="240" w:lineRule="auto"/>
        <w:ind w:firstLine="720"/>
        <w:jc w:val="both"/>
        <w:rPr>
          <w:rFonts w:ascii="Times New Roman" w:hAnsi="Times New Roman" w:cs="Times New Roman"/>
          <w:color w:val="000000" w:themeColor="text1"/>
          <w:sz w:val="24"/>
          <w:szCs w:val="24"/>
        </w:rPr>
      </w:pPr>
      <w:r w:rsidRPr="00385035">
        <w:rPr>
          <w:rFonts w:ascii="Times New Roman" w:hAnsi="Times New Roman" w:cs="Times New Roman"/>
          <w:sz w:val="24"/>
          <w:szCs w:val="24"/>
        </w:rPr>
        <w:t>10.2</w:t>
      </w:r>
      <w:r w:rsidRPr="00605035">
        <w:rPr>
          <w:rFonts w:ascii="Times New Roman" w:hAnsi="Times New Roman" w:cs="Times New Roman"/>
          <w:color w:val="EE0000"/>
          <w:sz w:val="24"/>
          <w:szCs w:val="24"/>
        </w:rPr>
        <w:t xml:space="preserve">. </w:t>
      </w:r>
      <w:r w:rsidRPr="00B575D3">
        <w:rPr>
          <w:rFonts w:ascii="Times New Roman" w:hAnsi="Times New Roman" w:cs="Times New Roman"/>
          <w:color w:val="000000" w:themeColor="text1"/>
          <w:sz w:val="24"/>
          <w:szCs w:val="24"/>
        </w:rPr>
        <w:t xml:space="preserve">Sutarties kaina yra nurodyta specialiųjų Sutarties sąlygų </w:t>
      </w:r>
      <w:r w:rsidR="00B575D3" w:rsidRPr="00B575D3">
        <w:rPr>
          <w:rFonts w:ascii="Times New Roman" w:hAnsi="Times New Roman" w:cs="Times New Roman"/>
          <w:color w:val="000000" w:themeColor="text1"/>
          <w:sz w:val="24"/>
          <w:szCs w:val="24"/>
        </w:rPr>
        <w:t>6</w:t>
      </w:r>
      <w:r w:rsidRPr="00B575D3">
        <w:rPr>
          <w:rFonts w:ascii="Times New Roman" w:hAnsi="Times New Roman" w:cs="Times New Roman"/>
          <w:color w:val="000000" w:themeColor="text1"/>
          <w:sz w:val="24"/>
          <w:szCs w:val="24"/>
        </w:rPr>
        <w:t xml:space="preserve"> punkte. Jei suma skaičiais neatitinka sumos žodžiais, teisinga laikoma suma žodžiais.</w:t>
      </w:r>
    </w:p>
    <w:p w14:paraId="2B46D14E" w14:textId="73204D0A"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B575D3">
        <w:rPr>
          <w:rFonts w:ascii="Times New Roman" w:hAnsi="Times New Roman" w:cs="Times New Roman"/>
          <w:color w:val="000000" w:themeColor="text1"/>
          <w:sz w:val="24"/>
          <w:szCs w:val="24"/>
        </w:rPr>
        <w:t xml:space="preserve">10.3. </w:t>
      </w:r>
      <w:r w:rsidR="0020008E" w:rsidRPr="00B575D3">
        <w:rPr>
          <w:rFonts w:ascii="Times New Roman" w:hAnsi="Times New Roman" w:cs="Times New Roman"/>
          <w:b/>
          <w:bCs/>
          <w:color w:val="000000" w:themeColor="text1"/>
          <w:sz w:val="24"/>
          <w:szCs w:val="24"/>
        </w:rPr>
        <w:t>Šioje sutartyje</w:t>
      </w:r>
      <w:r w:rsidRPr="00B575D3">
        <w:rPr>
          <w:rFonts w:ascii="Times New Roman" w:hAnsi="Times New Roman" w:cs="Times New Roman"/>
          <w:b/>
          <w:bCs/>
          <w:color w:val="000000" w:themeColor="text1"/>
          <w:sz w:val="24"/>
          <w:szCs w:val="24"/>
        </w:rPr>
        <w:t xml:space="preserve"> taikoma fiksuot</w:t>
      </w:r>
      <w:r w:rsidR="00605035" w:rsidRPr="00B575D3">
        <w:rPr>
          <w:rFonts w:ascii="Times New Roman" w:hAnsi="Times New Roman" w:cs="Times New Roman"/>
          <w:b/>
          <w:bCs/>
          <w:color w:val="000000" w:themeColor="text1"/>
          <w:sz w:val="24"/>
          <w:szCs w:val="24"/>
        </w:rPr>
        <w:t>os</w:t>
      </w:r>
      <w:r w:rsidRPr="00B575D3">
        <w:rPr>
          <w:rFonts w:ascii="Times New Roman" w:hAnsi="Times New Roman" w:cs="Times New Roman"/>
          <w:b/>
          <w:bCs/>
          <w:color w:val="000000" w:themeColor="text1"/>
          <w:sz w:val="24"/>
          <w:szCs w:val="24"/>
        </w:rPr>
        <w:t xml:space="preserve"> kain</w:t>
      </w:r>
      <w:r w:rsidR="00605035" w:rsidRPr="00B575D3">
        <w:rPr>
          <w:rFonts w:ascii="Times New Roman" w:hAnsi="Times New Roman" w:cs="Times New Roman"/>
          <w:b/>
          <w:bCs/>
          <w:color w:val="000000" w:themeColor="text1"/>
          <w:sz w:val="24"/>
          <w:szCs w:val="24"/>
        </w:rPr>
        <w:t>os kainodara</w:t>
      </w:r>
      <w:r w:rsidR="0020008E" w:rsidRPr="00B575D3">
        <w:rPr>
          <w:rFonts w:ascii="Times New Roman" w:hAnsi="Times New Roman" w:cs="Times New Roman"/>
          <w:b/>
          <w:bCs/>
          <w:color w:val="000000" w:themeColor="text1"/>
          <w:sz w:val="24"/>
          <w:szCs w:val="24"/>
        </w:rPr>
        <w:t xml:space="preserve">. </w:t>
      </w:r>
      <w:r w:rsidRPr="00B575D3">
        <w:rPr>
          <w:rFonts w:ascii="Times New Roman" w:hAnsi="Times New Roman" w:cs="Times New Roman"/>
          <w:color w:val="000000" w:themeColor="text1"/>
          <w:sz w:val="24"/>
          <w:szCs w:val="24"/>
        </w:rPr>
        <w:t xml:space="preserve">Bet koks kiekis, </w:t>
      </w:r>
      <w:r w:rsidRPr="00385035">
        <w:rPr>
          <w:rFonts w:ascii="Times New Roman" w:hAnsi="Times New Roman" w:cs="Times New Roman"/>
          <w:sz w:val="24"/>
          <w:szCs w:val="24"/>
        </w:rPr>
        <w:t>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7312483"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4pt;height:18pt" o:ole="">
            <v:imagedata r:id="rId12" o:title=""/>
          </v:shape>
          <o:OLEObject Type="Embed" ProgID="Equation.3" ShapeID="_x0000_i1026" DrawAspect="Content" ObjectID="_1837312484"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6pt;height:18pt" o:ole="">
            <v:imagedata r:id="rId14" o:title=""/>
          </v:shape>
          <o:OLEObject Type="Embed" ProgID="Equation.3" ShapeID="_x0000_i1027" DrawAspect="Content" ObjectID="_1837312485"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pt;height:18pt" o:ole="">
            <v:imagedata r:id="rId16" o:title=""/>
          </v:shape>
          <o:OLEObject Type="Embed" ProgID="Equation.3" ShapeID="_x0000_i1028" DrawAspect="Content" ObjectID="_1837312486"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6pt;height:18pt" o:ole="">
            <v:imagedata r:id="rId18" o:title=""/>
          </v:shape>
          <o:OLEObject Type="Embed" ProgID="Equation.3" ShapeID="_x0000_i1029" DrawAspect="Content" ObjectID="_1837312487"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1"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1"/>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2" w:name="_18vjpp8"/>
      <w:bookmarkStart w:id="3" w:name="_Ref88653909"/>
      <w:bookmarkEnd w:id="2"/>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4" w:name="_3sv78d1"/>
      <w:bookmarkEnd w:id="3"/>
      <w:bookmarkEnd w:id="4"/>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lastRenderedPageBreak/>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5"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5"/>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3B6E1CBF" w:rsidR="007B4F2D" w:rsidRPr="00FB1E04" w:rsidRDefault="007B4F2D" w:rsidP="00F6727F">
      <w:pPr>
        <w:spacing w:after="0" w:line="240" w:lineRule="auto"/>
        <w:ind w:firstLine="720"/>
        <w:jc w:val="both"/>
        <w:rPr>
          <w:rFonts w:ascii="Times New Roman" w:hAnsi="Times New Roman" w:cs="Times New Roman"/>
          <w:color w:val="000000" w:themeColor="text1"/>
          <w:sz w:val="24"/>
          <w:szCs w:val="24"/>
        </w:rPr>
      </w:pPr>
      <w:r w:rsidRPr="00FB1E04">
        <w:rPr>
          <w:rFonts w:ascii="Times New Roman" w:hAnsi="Times New Roman" w:cs="Times New Roman"/>
          <w:color w:val="000000" w:themeColor="text1"/>
          <w:sz w:val="24"/>
          <w:szCs w:val="24"/>
        </w:rPr>
        <w:t xml:space="preserve">10.10. Pakeitimai, kurių bendra vertė neviršija 15 procentų Pradinės sutarties vertės, gali būti atliekami </w:t>
      </w:r>
      <w:r w:rsidR="00605035" w:rsidRPr="00FB1E04">
        <w:rPr>
          <w:rFonts w:ascii="Times New Roman" w:hAnsi="Times New Roman" w:cs="Times New Roman"/>
          <w:color w:val="000000" w:themeColor="text1"/>
          <w:sz w:val="24"/>
          <w:szCs w:val="24"/>
        </w:rPr>
        <w:t xml:space="preserve">vadovaujantis Viešųjų pirkimų įstatymo nuostatomis. </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6" w:name="_Hlk127963266"/>
      <w:r w:rsidRPr="00385035">
        <w:rPr>
          <w:rFonts w:ascii="Times New Roman" w:hAnsi="Times New Roman" w:cs="Times New Roman"/>
          <w:sz w:val="24"/>
          <w:szCs w:val="24"/>
        </w:rPr>
        <w:t xml:space="preserve">as už </w:t>
      </w:r>
      <w:bookmarkEnd w:id="6"/>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7"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7"/>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42109D"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Sutartis įsigalioja, kai Rangovas pateikia Sutarties įvykdymo užtikrinimą patvirtinančius dokumentus</w:t>
      </w:r>
      <w:r w:rsidR="0020008E" w:rsidRPr="0042109D">
        <w:rPr>
          <w:rFonts w:eastAsia="Arial Unicode MS"/>
          <w:color w:val="00000A"/>
          <w:szCs w:val="24"/>
        </w:rPr>
        <w:t xml:space="preserve"> </w:t>
      </w:r>
      <w:r w:rsidR="00077D04" w:rsidRPr="0042109D">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42109D">
        <w:rPr>
          <w:rFonts w:eastAsia="Arial Unicode MS"/>
          <w:color w:val="00000A"/>
          <w:szCs w:val="24"/>
        </w:rPr>
        <w:t xml:space="preserve"> Sutarties įvykdymo užtikrinimas pateikiamas Sutarties valiuta ar kita Užsakovui priimtina laisvai konvertuojama valiuta.</w:t>
      </w:r>
    </w:p>
    <w:p w14:paraId="3A57FBF1" w14:textId="36D8BB04"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Sutarties įvykdymas užtikrinamas banko garantija arba draudimo bendrovės laidavimu. Pasirašius Sutartį, Rangovas ne vėliau kaip per 10 (dešimt) darbo dien</w:t>
      </w:r>
      <w:r w:rsidR="00B41311" w:rsidRPr="0042109D">
        <w:rPr>
          <w:rFonts w:eastAsia="Arial Unicode MS"/>
          <w:color w:val="00000A"/>
          <w:szCs w:val="24"/>
        </w:rPr>
        <w:t>ų</w:t>
      </w:r>
      <w:r w:rsidRPr="0042109D">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42109D">
        <w:rPr>
          <w:rFonts w:eastAsia="Arial Unicode MS"/>
          <w:bCs/>
          <w:color w:val="00000A"/>
          <w:szCs w:val="24"/>
        </w:rPr>
        <w:t>ir apmokėjimą patvirtinančiu dokumentu ar kitu lygiaverčiu  dokumentu</w:t>
      </w:r>
      <w:r w:rsidRPr="0042109D">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6B65A9">
        <w:rPr>
          <w:rFonts w:eastAsia="Arial Unicode MS"/>
          <w:b/>
          <w:color w:val="00000A"/>
          <w:szCs w:val="24"/>
        </w:rPr>
        <w:t xml:space="preserve">Sutarties įvykdymo užtikrinimo vertė – </w:t>
      </w:r>
      <w:r w:rsidR="003A6A05">
        <w:rPr>
          <w:rFonts w:eastAsia="Arial Unicode MS"/>
          <w:b/>
          <w:color w:val="00000A"/>
          <w:szCs w:val="24"/>
        </w:rPr>
        <w:t>9</w:t>
      </w:r>
      <w:r w:rsidR="000E5926" w:rsidRPr="006B65A9">
        <w:rPr>
          <w:rFonts w:eastAsia="Arial Unicode MS"/>
          <w:b/>
          <w:color w:val="00000A"/>
          <w:szCs w:val="24"/>
        </w:rPr>
        <w:t xml:space="preserve"> </w:t>
      </w:r>
      <w:r w:rsidR="003A6A05">
        <w:rPr>
          <w:rFonts w:eastAsia="Arial Unicode MS"/>
          <w:b/>
          <w:color w:val="00000A"/>
          <w:szCs w:val="24"/>
        </w:rPr>
        <w:t>5</w:t>
      </w:r>
      <w:r w:rsidRPr="006B65A9">
        <w:rPr>
          <w:rFonts w:eastAsia="Arial Unicode MS"/>
          <w:b/>
          <w:color w:val="00000A"/>
          <w:szCs w:val="24"/>
        </w:rPr>
        <w:t xml:space="preserve">00,00 Eur. </w:t>
      </w:r>
      <w:r w:rsidRPr="006B65A9">
        <w:rPr>
          <w:rFonts w:eastAsia="Arial Unicode MS"/>
          <w:color w:val="00000A"/>
          <w:szCs w:val="24"/>
        </w:rPr>
        <w:t>Nustatytu</w:t>
      </w:r>
      <w:r w:rsidRPr="00385035">
        <w:rPr>
          <w:rFonts w:eastAsia="Arial Unicode MS"/>
          <w:color w:val="00000A"/>
          <w:szCs w:val="24"/>
        </w:rPr>
        <w:t xml:space="preserve"> terminu nepateikus Lietuvos </w:t>
      </w:r>
      <w:r w:rsidRPr="00385035">
        <w:rPr>
          <w:rFonts w:eastAsia="Arial Unicode MS"/>
          <w:color w:val="00000A"/>
          <w:szCs w:val="24"/>
        </w:rPr>
        <w:lastRenderedPageBreak/>
        <w:t>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w:t>
      </w:r>
      <w:r w:rsidRPr="00385035">
        <w:rPr>
          <w:szCs w:val="24"/>
        </w:rPr>
        <w:lastRenderedPageBreak/>
        <w:t>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w:t>
      </w:r>
      <w:r w:rsidRPr="00385035">
        <w:rPr>
          <w:rFonts w:ascii="Times New Roman" w:eastAsia="Times New Roman" w:hAnsi="Times New Roman" w:cs="Times New Roman"/>
          <w:color w:val="00000A"/>
          <w:sz w:val="24"/>
          <w:szCs w:val="24"/>
          <w:bdr w:val="none" w:sz="0" w:space="0" w:color="auto" w:frame="1"/>
          <w:lang w:eastAsia="en-US"/>
        </w:rPr>
        <w:lastRenderedPageBreak/>
        <w:t>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w:t>
      </w:r>
      <w:r w:rsidRPr="00385035">
        <w:rPr>
          <w:rFonts w:ascii="Times New Roman" w:hAnsi="Times New Roman" w:cs="Times New Roman"/>
          <w:sz w:val="24"/>
          <w:szCs w:val="24"/>
        </w:rPr>
        <w:lastRenderedPageBreak/>
        <w:t>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2BCBBE1B" w:rsidR="007B4F2D" w:rsidRPr="00BD2064" w:rsidRDefault="00BD2064" w:rsidP="00BD2064">
      <w:pPr>
        <w:pStyle w:val="Body2"/>
        <w:tabs>
          <w:tab w:val="left" w:pos="1260"/>
        </w:tabs>
        <w:spacing w:after="0"/>
        <w:rPr>
          <w:rFonts w:cs="Times New Roman"/>
          <w:sz w:val="24"/>
          <w:szCs w:val="24"/>
          <w:lang w:val="lt-LT"/>
        </w:rPr>
      </w:pPr>
      <w:r>
        <w:rPr>
          <w:rFonts w:cs="Times New Roman"/>
          <w:sz w:val="24"/>
          <w:szCs w:val="24"/>
          <w:lang w:val="lt-LT"/>
        </w:rPr>
        <w:t xml:space="preserve">             </w:t>
      </w:r>
      <w:r w:rsidR="007B4F2D" w:rsidRPr="00BD2064">
        <w:rPr>
          <w:rFonts w:cs="Times New Roman"/>
          <w:sz w:val="24"/>
          <w:szCs w:val="24"/>
          <w:lang w:val="lt-LT"/>
        </w:rPr>
        <w:t xml:space="preserve">25.3. Užsakovo paskirtas asmuo, atsakingas už Sutarties </w:t>
      </w:r>
      <w:r w:rsidR="007B4F2D" w:rsidRPr="00BD2064">
        <w:rPr>
          <w:rFonts w:cs="Times New Roman"/>
          <w:color w:val="auto"/>
          <w:sz w:val="24"/>
          <w:szCs w:val="24"/>
          <w:lang w:val="lt-LT"/>
        </w:rPr>
        <w:t xml:space="preserve">vykdymą: </w:t>
      </w:r>
      <w:r w:rsidRPr="00BD2064">
        <w:rPr>
          <w:rFonts w:cs="Times New Roman"/>
          <w:color w:val="auto"/>
          <w:sz w:val="24"/>
          <w:szCs w:val="24"/>
          <w:lang w:val="lt-LT"/>
        </w:rPr>
        <w:t>Almantas Giraitis</w:t>
      </w:r>
      <w:r w:rsidR="007B4F2D" w:rsidRPr="00BD2064">
        <w:rPr>
          <w:rFonts w:cs="Times New Roman"/>
          <w:sz w:val="24"/>
          <w:szCs w:val="24"/>
          <w:lang w:val="lt-LT"/>
        </w:rPr>
        <w:t xml:space="preserve">, </w:t>
      </w:r>
      <w:r w:rsidR="00E16DF2" w:rsidRPr="00BD2064">
        <w:rPr>
          <w:rFonts w:cs="Times New Roman"/>
          <w:sz w:val="24"/>
          <w:szCs w:val="24"/>
          <w:lang w:val="lt-LT"/>
        </w:rPr>
        <w:t>Ūkio</w:t>
      </w:r>
      <w:r w:rsidR="007B4F2D" w:rsidRPr="00BD2064">
        <w:rPr>
          <w:rFonts w:cs="Times New Roman"/>
          <w:sz w:val="24"/>
          <w:szCs w:val="24"/>
          <w:lang w:val="lt-LT"/>
        </w:rPr>
        <w:t xml:space="preserve"> skyriaus </w:t>
      </w:r>
      <w:r w:rsidR="00B9037A" w:rsidRPr="00BD2064">
        <w:rPr>
          <w:rFonts w:cs="Times New Roman"/>
          <w:sz w:val="24"/>
          <w:szCs w:val="24"/>
          <w:lang w:val="lt-LT"/>
        </w:rPr>
        <w:t>v</w:t>
      </w:r>
      <w:r w:rsidRPr="00BD2064">
        <w:rPr>
          <w:rFonts w:cs="Times New Roman"/>
          <w:sz w:val="24"/>
          <w:szCs w:val="24"/>
          <w:lang w:val="lt-LT"/>
        </w:rPr>
        <w:t>edėjas</w:t>
      </w:r>
      <w:r w:rsidR="007B4F2D" w:rsidRPr="00BD2064">
        <w:rPr>
          <w:rFonts w:cs="Times New Roman"/>
          <w:sz w:val="24"/>
          <w:szCs w:val="24"/>
          <w:lang w:val="lt-LT"/>
        </w:rPr>
        <w:t xml:space="preserve">, </w:t>
      </w:r>
      <w:r w:rsidR="00E16DF2" w:rsidRPr="00BD2064">
        <w:rPr>
          <w:rFonts w:cs="Times New Roman"/>
          <w:sz w:val="24"/>
          <w:szCs w:val="24"/>
          <w:lang w:val="lt-LT"/>
        </w:rPr>
        <w:t>Laisvės g</w:t>
      </w:r>
      <w:r w:rsidR="007B4F2D" w:rsidRPr="00BD2064">
        <w:rPr>
          <w:rFonts w:cs="Times New Roman"/>
          <w:sz w:val="24"/>
          <w:szCs w:val="24"/>
          <w:lang w:val="lt-LT"/>
        </w:rPr>
        <w:t xml:space="preserve">. </w:t>
      </w:r>
      <w:r w:rsidR="00E16DF2" w:rsidRPr="00BD2064">
        <w:rPr>
          <w:rFonts w:cs="Times New Roman"/>
          <w:sz w:val="24"/>
          <w:szCs w:val="24"/>
          <w:lang w:val="lt-LT"/>
        </w:rPr>
        <w:t>2</w:t>
      </w:r>
      <w:r w:rsidR="007B4F2D" w:rsidRPr="00BD2064">
        <w:rPr>
          <w:rFonts w:cs="Times New Roman"/>
          <w:sz w:val="24"/>
          <w:szCs w:val="24"/>
          <w:lang w:val="lt-LT"/>
        </w:rPr>
        <w:t>,</w:t>
      </w:r>
      <w:r w:rsidR="00E16DF2" w:rsidRPr="00BD2064">
        <w:rPr>
          <w:rFonts w:cs="Times New Roman"/>
          <w:sz w:val="24"/>
          <w:szCs w:val="24"/>
          <w:lang w:val="lt-LT"/>
        </w:rPr>
        <w:t xml:space="preserve"> </w:t>
      </w:r>
      <w:r w:rsidR="007B4F2D" w:rsidRPr="00BD2064">
        <w:rPr>
          <w:rFonts w:cs="Times New Roman"/>
          <w:sz w:val="24"/>
          <w:szCs w:val="24"/>
          <w:lang w:val="lt-LT"/>
        </w:rPr>
        <w:t>6</w:t>
      </w:r>
      <w:r w:rsidR="00E16DF2" w:rsidRPr="00BD2064">
        <w:rPr>
          <w:rFonts w:cs="Times New Roman"/>
          <w:sz w:val="24"/>
          <w:szCs w:val="24"/>
          <w:lang w:val="lt-LT"/>
        </w:rPr>
        <w:t>9214</w:t>
      </w:r>
      <w:r w:rsidR="007B4F2D" w:rsidRPr="00BD2064">
        <w:rPr>
          <w:rFonts w:cs="Times New Roman"/>
          <w:sz w:val="24"/>
          <w:szCs w:val="24"/>
          <w:lang w:val="lt-LT"/>
        </w:rPr>
        <w:t xml:space="preserve"> </w:t>
      </w:r>
      <w:r w:rsidR="00E16DF2" w:rsidRPr="00BD2064">
        <w:rPr>
          <w:rFonts w:cs="Times New Roman"/>
          <w:sz w:val="24"/>
          <w:szCs w:val="24"/>
          <w:lang w:val="lt-LT"/>
        </w:rPr>
        <w:t>Kalvarija</w:t>
      </w:r>
      <w:r w:rsidR="007B4F2D" w:rsidRPr="00BD2064">
        <w:rPr>
          <w:rFonts w:cs="Times New Roman"/>
          <w:sz w:val="24"/>
          <w:szCs w:val="24"/>
          <w:lang w:val="lt-LT"/>
        </w:rPr>
        <w:t xml:space="preserve"> arba tel. </w:t>
      </w:r>
      <w:r w:rsidR="00DA2006" w:rsidRPr="00BD2064">
        <w:rPr>
          <w:rFonts w:cs="Times New Roman"/>
          <w:sz w:val="24"/>
          <w:szCs w:val="24"/>
          <w:lang w:val="lt-LT"/>
        </w:rPr>
        <w:t>+370</w:t>
      </w:r>
      <w:r w:rsidR="00E16DF2" w:rsidRPr="00BD2064">
        <w:rPr>
          <w:rFonts w:cs="Times New Roman"/>
          <w:sz w:val="24"/>
          <w:szCs w:val="24"/>
          <w:lang w:val="lt-LT"/>
        </w:rPr>
        <w:t> </w:t>
      </w:r>
      <w:r w:rsidRPr="00BD2064">
        <w:rPr>
          <w:rFonts w:cs="Times New Roman"/>
          <w:sz w:val="24"/>
          <w:szCs w:val="24"/>
          <w:lang w:val="lt-LT"/>
        </w:rPr>
        <w:t>699</w:t>
      </w:r>
      <w:r w:rsidR="00E16DF2" w:rsidRPr="00BD2064">
        <w:rPr>
          <w:rFonts w:cs="Times New Roman"/>
          <w:sz w:val="24"/>
          <w:szCs w:val="24"/>
          <w:lang w:val="lt-LT"/>
        </w:rPr>
        <w:t xml:space="preserve"> </w:t>
      </w:r>
      <w:r w:rsidRPr="00BD2064">
        <w:rPr>
          <w:rFonts w:cs="Times New Roman"/>
          <w:sz w:val="24"/>
          <w:szCs w:val="24"/>
          <w:lang w:val="lt-LT"/>
        </w:rPr>
        <w:t>10</w:t>
      </w:r>
      <w:r w:rsidR="00E16DF2" w:rsidRPr="00BD2064">
        <w:rPr>
          <w:rFonts w:cs="Times New Roman"/>
          <w:sz w:val="24"/>
          <w:szCs w:val="24"/>
          <w:lang w:val="lt-LT"/>
        </w:rPr>
        <w:t xml:space="preserve"> </w:t>
      </w:r>
      <w:r w:rsidRPr="00BD2064">
        <w:rPr>
          <w:rFonts w:cs="Times New Roman"/>
          <w:sz w:val="24"/>
          <w:szCs w:val="24"/>
          <w:lang w:val="lt-LT"/>
        </w:rPr>
        <w:t>0</w:t>
      </w:r>
      <w:r w:rsidR="00E16DF2" w:rsidRPr="00BD2064">
        <w:rPr>
          <w:rFonts w:cs="Times New Roman"/>
          <w:sz w:val="24"/>
          <w:szCs w:val="24"/>
          <w:lang w:val="lt-LT"/>
        </w:rPr>
        <w:t>52</w:t>
      </w:r>
      <w:r w:rsidR="007B4F2D" w:rsidRPr="00BD2064">
        <w:rPr>
          <w:rFonts w:cs="Times New Roman"/>
          <w:sz w:val="24"/>
          <w:szCs w:val="24"/>
          <w:lang w:val="lt-LT"/>
        </w:rPr>
        <w:t xml:space="preserve">, el. paštas </w:t>
      </w:r>
      <w:hyperlink r:id="rId20" w:history="1">
        <w:r w:rsidRPr="00BD2064">
          <w:rPr>
            <w:rStyle w:val="Hipersaitas"/>
            <w:sz w:val="24"/>
            <w:szCs w:val="24"/>
            <w:lang w:val="lt-LT"/>
          </w:rPr>
          <w:t>almantas.giraitis@kalvarija.lt</w:t>
        </w:r>
      </w:hyperlink>
      <w:r w:rsidR="007B4F2D" w:rsidRPr="00BD2064">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lastRenderedPageBreak/>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sidRPr="00414F80">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Petras </w:t>
      </w:r>
      <w:proofErr w:type="spellStart"/>
      <w:r>
        <w:rPr>
          <w:rFonts w:ascii="Times New Roman" w:eastAsia="Times New Roman" w:hAnsi="Times New Roman" w:cs="Times New Roman"/>
          <w:b/>
          <w:sz w:val="16"/>
          <w:szCs w:val="16"/>
        </w:rPr>
        <w:t>Pertaitis</w:t>
      </w:r>
      <w:proofErr w:type="spellEnd"/>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 xml:space="preserve">Gintaro </w:t>
      </w:r>
      <w:proofErr w:type="spellStart"/>
      <w:r w:rsidR="00705320">
        <w:rPr>
          <w:rFonts w:ascii="Times New Roman" w:hAnsi="Times New Roman" w:cs="Times New Roman"/>
          <w:sz w:val="24"/>
          <w:szCs w:val="24"/>
        </w:rPr>
        <w:t>Zavistausko</w:t>
      </w:r>
      <w:proofErr w:type="spellEnd"/>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8" w:name="_Toc417482830"/>
      <w:bookmarkStart w:id="9" w:name="_Toc417894999"/>
      <w:bookmarkStart w:id="10" w:name="_Toc468708210"/>
      <w:bookmarkStart w:id="11" w:name="_Toc488920557"/>
      <w:r w:rsidRPr="00385035">
        <w:rPr>
          <w:rFonts w:ascii="Times New Roman" w:hAnsi="Times New Roman" w:cs="Times New Roman"/>
          <w:sz w:val="24"/>
          <w:szCs w:val="24"/>
        </w:rPr>
        <w:t>Pažyma apie atliktų darbų vertę Nr. __________</w:t>
      </w:r>
      <w:bookmarkEnd w:id="8"/>
      <w:bookmarkEnd w:id="9"/>
      <w:bookmarkEnd w:id="10"/>
      <w:bookmarkEnd w:id="11"/>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2" w:name="_Toc417482831"/>
      <w:bookmarkStart w:id="13" w:name="_Toc417895000"/>
      <w:bookmarkStart w:id="14" w:name="_Toc468708211"/>
      <w:bookmarkStart w:id="15" w:name="_Toc488920558"/>
      <w:r w:rsidRPr="00385035">
        <w:rPr>
          <w:rFonts w:ascii="Times New Roman" w:hAnsi="Times New Roman" w:cs="Times New Roman"/>
          <w:sz w:val="24"/>
          <w:szCs w:val="24"/>
        </w:rPr>
        <w:t>P A Ž Y M A</w:t>
      </w:r>
      <w:bookmarkEnd w:id="12"/>
      <w:bookmarkEnd w:id="13"/>
      <w:bookmarkEnd w:id="14"/>
      <w:bookmarkEnd w:id="15"/>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6" w:name="_heading=h.30j0zll" w:colFirst="0" w:colLast="0"/>
      <w:bookmarkStart w:id="17" w:name="_Ref83726395"/>
      <w:bookmarkEnd w:id="16"/>
      <w:r w:rsidRPr="00385035">
        <w:rPr>
          <w:rFonts w:ascii="Times New Roman" w:eastAsia="Times New Roman" w:hAnsi="Times New Roman" w:cs="Times New Roman"/>
          <w:color w:val="000000"/>
        </w:rPr>
        <w:t>Užsakovas privalo per Sutartyje nustatytą terminą nuo Rangovo sąskaitos faktūros gavimo pervesti:</w:t>
      </w:r>
      <w:bookmarkEnd w:id="17"/>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8" w:name="_heading=h.1fob9te" w:colFirst="0" w:colLast="0"/>
      <w:bookmarkStart w:id="19" w:name="_Ref83728293"/>
      <w:bookmarkEnd w:id="18"/>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9"/>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20" w:name="_heading=h.3znysh7" w:colFirst="0" w:colLast="0"/>
      <w:bookmarkStart w:id="21" w:name="_Ref4369032"/>
      <w:bookmarkEnd w:id="20"/>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2" w:name="_heading=h.2et92p0" w:colFirst="0" w:colLast="0"/>
      <w:bookmarkStart w:id="23" w:name="_Ref67151995"/>
      <w:bookmarkEnd w:id="22"/>
      <w:r w:rsidRPr="00385035">
        <w:rPr>
          <w:rFonts w:ascii="Times New Roman" w:eastAsia="Times New Roman" w:hAnsi="Times New Roman" w:cs="Times New Roman"/>
          <w:color w:val="000000"/>
        </w:rPr>
        <w:t>Kiekviena iš Šalių pareiškia ir garantuoja kitoms Šalims, kad:</w:t>
      </w:r>
      <w:bookmarkEnd w:id="21"/>
      <w:bookmarkEnd w:id="23"/>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4" w:name="_heading=h.tyjcwt" w:colFirst="0" w:colLast="0"/>
      <w:bookmarkEnd w:id="24"/>
      <w:r w:rsidRPr="00385035">
        <w:rPr>
          <w:rFonts w:ascii="Times New Roman" w:eastAsia="Times New Roman" w:hAnsi="Times New Roman" w:cs="Times New Roman"/>
        </w:rPr>
        <w:t xml:space="preserve">Jeigu Šalys </w:t>
      </w:r>
      <w:bookmarkStart w:id="25" w:name="_Hlk4719129"/>
      <w:r w:rsidRPr="00385035">
        <w:rPr>
          <w:rFonts w:ascii="Times New Roman" w:eastAsia="Times New Roman" w:hAnsi="Times New Roman" w:cs="Times New Roman"/>
        </w:rPr>
        <w:t xml:space="preserve">per nustatytą terminą </w:t>
      </w:r>
      <w:bookmarkStart w:id="26" w:name="_Hlk4719101"/>
      <w:bookmarkEnd w:id="25"/>
      <w:r w:rsidRPr="00385035">
        <w:rPr>
          <w:rFonts w:ascii="Times New Roman" w:eastAsia="Times New Roman" w:hAnsi="Times New Roman" w:cs="Times New Roman"/>
        </w:rPr>
        <w:t xml:space="preserve">nesusitaria dėl mediatoriaus kandidatūros, arba </w:t>
      </w:r>
      <w:bookmarkEnd w:id="26"/>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0E6D" w14:textId="77777777" w:rsidR="00584FA8" w:rsidRDefault="00584FA8" w:rsidP="001D2258">
      <w:pPr>
        <w:spacing w:after="0" w:line="240" w:lineRule="auto"/>
      </w:pPr>
      <w:r>
        <w:separator/>
      </w:r>
    </w:p>
  </w:endnote>
  <w:endnote w:type="continuationSeparator" w:id="0">
    <w:p w14:paraId="72A50481" w14:textId="77777777" w:rsidR="00584FA8" w:rsidRDefault="00584FA8"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roman"/>
    <w:pitch w:val="default"/>
    <w:sig w:usb0="E50002FF" w:usb1="500079DB" w:usb2="00000010" w:usb3="00000000" w:csb0="00000000"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68FF" w14:textId="77777777" w:rsidR="00584FA8" w:rsidRDefault="00584FA8" w:rsidP="001D2258">
      <w:pPr>
        <w:spacing w:after="0" w:line="240" w:lineRule="auto"/>
      </w:pPr>
      <w:r>
        <w:separator/>
      </w:r>
    </w:p>
  </w:footnote>
  <w:footnote w:type="continuationSeparator" w:id="0">
    <w:p w14:paraId="7FE336C6" w14:textId="77777777" w:rsidR="00584FA8" w:rsidRDefault="00584FA8"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90F879E" w14:textId="77777777" w:rsidR="007B4F2D" w:rsidRDefault="00000000">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w:t>
    </w:r>
    <w:r w:rsidR="00C05396">
      <w:rPr>
        <w:rStyle w:val="Puslapionumeris"/>
        <w:rFonts w:eastAsia="Arial Unicode MS"/>
        <w:noProof/>
      </w:rPr>
      <w:t>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w:t>
    </w:r>
    <w:r w:rsidR="00CB589B">
      <w:rPr>
        <w:noProof/>
      </w:rPr>
      <w:t>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2D74CA0"/>
    <w:multiLevelType w:val="hybridMultilevel"/>
    <w:tmpl w:val="56268714"/>
    <w:lvl w:ilvl="0" w:tplc="F84E8AFC">
      <w:start w:val="9"/>
      <w:numFmt w:val="decimal"/>
      <w:lvlText w:val="%1."/>
      <w:lvlJc w:val="left"/>
      <w:pPr>
        <w:ind w:left="1069" w:hanging="360"/>
      </w:pPr>
      <w:rPr>
        <w:rFonts w:eastAsia="Calibri" w:hint="default"/>
        <w:b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A26A43"/>
    <w:multiLevelType w:val="multilevel"/>
    <w:tmpl w:val="D31A0A30"/>
    <w:lvl w:ilvl="0">
      <w:start w:val="12"/>
      <w:numFmt w:val="decimal"/>
      <w:lvlText w:val="%1"/>
      <w:lvlJc w:val="left"/>
      <w:pPr>
        <w:ind w:left="384" w:hanging="384"/>
      </w:pPr>
      <w:rPr>
        <w:rFonts w:hint="default"/>
      </w:rPr>
    </w:lvl>
    <w:lvl w:ilvl="1">
      <w:start w:val="1"/>
      <w:numFmt w:val="decimal"/>
      <w:lvlText w:val="%1.%2"/>
      <w:lvlJc w:val="left"/>
      <w:pPr>
        <w:ind w:left="1094" w:hanging="38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2"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5" w15:restartNumberingAfterBreak="0">
    <w:nsid w:val="70A23E36"/>
    <w:multiLevelType w:val="hybridMultilevel"/>
    <w:tmpl w:val="F2E4A368"/>
    <w:lvl w:ilvl="0" w:tplc="CD527362">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1"/>
  </w:num>
  <w:num w:numId="2" w16cid:durableId="1546795806">
    <w:abstractNumId w:val="0"/>
  </w:num>
  <w:num w:numId="3" w16cid:durableId="117182452">
    <w:abstractNumId w:val="18"/>
  </w:num>
  <w:num w:numId="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9"/>
  </w:num>
  <w:num w:numId="11" w16cid:durableId="690297282">
    <w:abstractNumId w:val="28"/>
  </w:num>
  <w:num w:numId="12" w16cid:durableId="1669625970">
    <w:abstractNumId w:val="13"/>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10"/>
  </w:num>
  <w:num w:numId="15"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4"/>
  </w:num>
  <w:num w:numId="17" w16cid:durableId="1337687296">
    <w:abstractNumId w:val="31"/>
  </w:num>
  <w:num w:numId="18" w16cid:durableId="19404810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3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1"/>
  </w:num>
  <w:num w:numId="22" w16cid:durableId="37707030">
    <w:abstractNumId w:val="17"/>
  </w:num>
  <w:num w:numId="23" w16cid:durableId="1591237688">
    <w:abstractNumId w:val="26"/>
  </w:num>
  <w:num w:numId="24" w16cid:durableId="836648958">
    <w:abstractNumId w:val="6"/>
  </w:num>
  <w:num w:numId="25" w16cid:durableId="101074578">
    <w:abstractNumId w:val="22"/>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20"/>
  </w:num>
  <w:num w:numId="31" w16cid:durableId="1336691386">
    <w:abstractNumId w:val="2"/>
  </w:num>
  <w:num w:numId="32" w16cid:durableId="1635477083">
    <w:abstractNumId w:val="19"/>
  </w:num>
  <w:num w:numId="33" w16cid:durableId="1567954657">
    <w:abstractNumId w:val="15"/>
  </w:num>
  <w:num w:numId="34" w16cid:durableId="719944374">
    <w:abstractNumId w:val="23"/>
  </w:num>
  <w:num w:numId="35" w16cid:durableId="1617325329">
    <w:abstractNumId w:val="25"/>
  </w:num>
  <w:num w:numId="36" w16cid:durableId="84567813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4B22"/>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6EE"/>
    <w:rsid w:val="000E4B51"/>
    <w:rsid w:val="000E5926"/>
    <w:rsid w:val="000E6195"/>
    <w:rsid w:val="000E68E7"/>
    <w:rsid w:val="000E7293"/>
    <w:rsid w:val="000F15D2"/>
    <w:rsid w:val="000F1EC7"/>
    <w:rsid w:val="000F2FF4"/>
    <w:rsid w:val="000F3371"/>
    <w:rsid w:val="000F36D4"/>
    <w:rsid w:val="000F3957"/>
    <w:rsid w:val="000F5C4A"/>
    <w:rsid w:val="000F6107"/>
    <w:rsid w:val="000F76CE"/>
    <w:rsid w:val="00100A06"/>
    <w:rsid w:val="00101F30"/>
    <w:rsid w:val="001047FD"/>
    <w:rsid w:val="00104A7A"/>
    <w:rsid w:val="0010539F"/>
    <w:rsid w:val="00105EAA"/>
    <w:rsid w:val="00106DE5"/>
    <w:rsid w:val="00106E6A"/>
    <w:rsid w:val="00107B66"/>
    <w:rsid w:val="00110800"/>
    <w:rsid w:val="0011084F"/>
    <w:rsid w:val="00111466"/>
    <w:rsid w:val="00111502"/>
    <w:rsid w:val="001118E2"/>
    <w:rsid w:val="00111CE0"/>
    <w:rsid w:val="00112DAE"/>
    <w:rsid w:val="001139AA"/>
    <w:rsid w:val="00115617"/>
    <w:rsid w:val="00117C49"/>
    <w:rsid w:val="001207F4"/>
    <w:rsid w:val="00121138"/>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A99"/>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1221"/>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68DB"/>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0CF0"/>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484"/>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A6A05"/>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4F80"/>
    <w:rsid w:val="00415F2F"/>
    <w:rsid w:val="004174BC"/>
    <w:rsid w:val="0042109D"/>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2B8B"/>
    <w:rsid w:val="00463471"/>
    <w:rsid w:val="004639C6"/>
    <w:rsid w:val="00464B63"/>
    <w:rsid w:val="0046585C"/>
    <w:rsid w:val="004715E7"/>
    <w:rsid w:val="004730FE"/>
    <w:rsid w:val="004735A5"/>
    <w:rsid w:val="004735EE"/>
    <w:rsid w:val="0047518C"/>
    <w:rsid w:val="00475896"/>
    <w:rsid w:val="00477825"/>
    <w:rsid w:val="00480524"/>
    <w:rsid w:val="00480B1D"/>
    <w:rsid w:val="00480D84"/>
    <w:rsid w:val="00481530"/>
    <w:rsid w:val="004849C1"/>
    <w:rsid w:val="00485653"/>
    <w:rsid w:val="00485829"/>
    <w:rsid w:val="00486394"/>
    <w:rsid w:val="00486DDE"/>
    <w:rsid w:val="004920F8"/>
    <w:rsid w:val="00493622"/>
    <w:rsid w:val="004954D5"/>
    <w:rsid w:val="00495FD5"/>
    <w:rsid w:val="00495FD9"/>
    <w:rsid w:val="004A03FF"/>
    <w:rsid w:val="004A0658"/>
    <w:rsid w:val="004A0C3B"/>
    <w:rsid w:val="004A1CB6"/>
    <w:rsid w:val="004A3765"/>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AAA"/>
    <w:rsid w:val="004D7636"/>
    <w:rsid w:val="004D77AF"/>
    <w:rsid w:val="004E190D"/>
    <w:rsid w:val="004E2FFD"/>
    <w:rsid w:val="004E3803"/>
    <w:rsid w:val="004E4617"/>
    <w:rsid w:val="004E5EE0"/>
    <w:rsid w:val="004E785E"/>
    <w:rsid w:val="004F0152"/>
    <w:rsid w:val="004F10F6"/>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4B7"/>
    <w:rsid w:val="00520B32"/>
    <w:rsid w:val="00521613"/>
    <w:rsid w:val="00521ACE"/>
    <w:rsid w:val="00522219"/>
    <w:rsid w:val="00522DC7"/>
    <w:rsid w:val="00523CCD"/>
    <w:rsid w:val="00524A8C"/>
    <w:rsid w:val="00524C1C"/>
    <w:rsid w:val="00524FBA"/>
    <w:rsid w:val="0052642A"/>
    <w:rsid w:val="00526A3E"/>
    <w:rsid w:val="00526DAF"/>
    <w:rsid w:val="005273A0"/>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12E2"/>
    <w:rsid w:val="005626CE"/>
    <w:rsid w:val="00562790"/>
    <w:rsid w:val="00562AA5"/>
    <w:rsid w:val="005637F9"/>
    <w:rsid w:val="005646C2"/>
    <w:rsid w:val="00564890"/>
    <w:rsid w:val="00564D78"/>
    <w:rsid w:val="00565158"/>
    <w:rsid w:val="00565295"/>
    <w:rsid w:val="005652DD"/>
    <w:rsid w:val="00566E34"/>
    <w:rsid w:val="00566E38"/>
    <w:rsid w:val="00570240"/>
    <w:rsid w:val="00570826"/>
    <w:rsid w:val="005713B9"/>
    <w:rsid w:val="00576252"/>
    <w:rsid w:val="0058054B"/>
    <w:rsid w:val="00581520"/>
    <w:rsid w:val="00581726"/>
    <w:rsid w:val="005828BB"/>
    <w:rsid w:val="00582E45"/>
    <w:rsid w:val="005832E3"/>
    <w:rsid w:val="00583B21"/>
    <w:rsid w:val="00583E2A"/>
    <w:rsid w:val="00584FA8"/>
    <w:rsid w:val="00585828"/>
    <w:rsid w:val="00586617"/>
    <w:rsid w:val="00586EF7"/>
    <w:rsid w:val="00587894"/>
    <w:rsid w:val="0059299F"/>
    <w:rsid w:val="00595B74"/>
    <w:rsid w:val="00595E34"/>
    <w:rsid w:val="005965CC"/>
    <w:rsid w:val="00596AA1"/>
    <w:rsid w:val="00597C04"/>
    <w:rsid w:val="005A099D"/>
    <w:rsid w:val="005A0A67"/>
    <w:rsid w:val="005A21AD"/>
    <w:rsid w:val="005A3682"/>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D5AC1"/>
    <w:rsid w:val="005E1BCC"/>
    <w:rsid w:val="005E4B73"/>
    <w:rsid w:val="005E6485"/>
    <w:rsid w:val="005E685C"/>
    <w:rsid w:val="005F19F0"/>
    <w:rsid w:val="005F4527"/>
    <w:rsid w:val="005F4AD7"/>
    <w:rsid w:val="005F563C"/>
    <w:rsid w:val="005F7EA5"/>
    <w:rsid w:val="00605035"/>
    <w:rsid w:val="00605B5E"/>
    <w:rsid w:val="00605BC9"/>
    <w:rsid w:val="0060641F"/>
    <w:rsid w:val="00607458"/>
    <w:rsid w:val="00611228"/>
    <w:rsid w:val="00611972"/>
    <w:rsid w:val="006123C8"/>
    <w:rsid w:val="006127AE"/>
    <w:rsid w:val="0061326C"/>
    <w:rsid w:val="00613689"/>
    <w:rsid w:val="006162A1"/>
    <w:rsid w:val="006215E7"/>
    <w:rsid w:val="00626D29"/>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005B"/>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65A9"/>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3F26"/>
    <w:rsid w:val="0071524D"/>
    <w:rsid w:val="0071540E"/>
    <w:rsid w:val="0071599C"/>
    <w:rsid w:val="00716949"/>
    <w:rsid w:val="00717F28"/>
    <w:rsid w:val="007215C6"/>
    <w:rsid w:val="00724B4B"/>
    <w:rsid w:val="00726B75"/>
    <w:rsid w:val="00727FB9"/>
    <w:rsid w:val="00731636"/>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B67E3"/>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338"/>
    <w:rsid w:val="008E7F72"/>
    <w:rsid w:val="008F00FA"/>
    <w:rsid w:val="008F1DB9"/>
    <w:rsid w:val="008F30BC"/>
    <w:rsid w:val="008F58B2"/>
    <w:rsid w:val="008F6046"/>
    <w:rsid w:val="008F63CE"/>
    <w:rsid w:val="008F67F5"/>
    <w:rsid w:val="00900F51"/>
    <w:rsid w:val="0090114A"/>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12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575D3"/>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064"/>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759"/>
    <w:rsid w:val="00C369DB"/>
    <w:rsid w:val="00C37816"/>
    <w:rsid w:val="00C45D0C"/>
    <w:rsid w:val="00C47DE7"/>
    <w:rsid w:val="00C51E56"/>
    <w:rsid w:val="00C53B21"/>
    <w:rsid w:val="00C54A11"/>
    <w:rsid w:val="00C55CA2"/>
    <w:rsid w:val="00C55EE3"/>
    <w:rsid w:val="00C577F8"/>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7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1BA2"/>
    <w:rsid w:val="00D020A9"/>
    <w:rsid w:val="00D02503"/>
    <w:rsid w:val="00D02D42"/>
    <w:rsid w:val="00D03278"/>
    <w:rsid w:val="00D03A9E"/>
    <w:rsid w:val="00D04446"/>
    <w:rsid w:val="00D058AA"/>
    <w:rsid w:val="00D06E98"/>
    <w:rsid w:val="00D1501D"/>
    <w:rsid w:val="00D16266"/>
    <w:rsid w:val="00D2402F"/>
    <w:rsid w:val="00D242CD"/>
    <w:rsid w:val="00D26650"/>
    <w:rsid w:val="00D300C2"/>
    <w:rsid w:val="00D349C9"/>
    <w:rsid w:val="00D3634F"/>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03"/>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08CA"/>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3985"/>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9D7"/>
    <w:rsid w:val="00EE3DF3"/>
    <w:rsid w:val="00EE4A71"/>
    <w:rsid w:val="00EE5F67"/>
    <w:rsid w:val="00EE6850"/>
    <w:rsid w:val="00EE7462"/>
    <w:rsid w:val="00EE74B1"/>
    <w:rsid w:val="00EF0EB4"/>
    <w:rsid w:val="00EF1FD6"/>
    <w:rsid w:val="00EF365B"/>
    <w:rsid w:val="00EF4E21"/>
    <w:rsid w:val="00EF53B1"/>
    <w:rsid w:val="00EF6EC3"/>
    <w:rsid w:val="00EF7382"/>
    <w:rsid w:val="00F0034A"/>
    <w:rsid w:val="00F005BB"/>
    <w:rsid w:val="00F0256A"/>
    <w:rsid w:val="00F033BC"/>
    <w:rsid w:val="00F0387A"/>
    <w:rsid w:val="00F04A14"/>
    <w:rsid w:val="00F04A5C"/>
    <w:rsid w:val="00F051D4"/>
    <w:rsid w:val="00F07218"/>
    <w:rsid w:val="00F07AC3"/>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3E1B"/>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1E04"/>
    <w:rsid w:val="00FB2141"/>
    <w:rsid w:val="00FB3935"/>
    <w:rsid w:val="00FB4268"/>
    <w:rsid w:val="00FB6FF2"/>
    <w:rsid w:val="00FB7A1B"/>
    <w:rsid w:val="00FC03BF"/>
    <w:rsid w:val="00FC0760"/>
    <w:rsid w:val="00FC1A5F"/>
    <w:rsid w:val="00FC2CFD"/>
    <w:rsid w:val="00FC385E"/>
    <w:rsid w:val="00FC4908"/>
    <w:rsid w:val="00FC524A"/>
    <w:rsid w:val="00FC5700"/>
    <w:rsid w:val="00FC57B7"/>
    <w:rsid w:val="00FC5A0B"/>
    <w:rsid w:val="00FC636D"/>
    <w:rsid w:val="00FD18C3"/>
    <w:rsid w:val="00FD1BC2"/>
    <w:rsid w:val="00FD22EE"/>
    <w:rsid w:val="00FD247F"/>
    <w:rsid w:val="00FD335C"/>
    <w:rsid w:val="00FD56E6"/>
    <w:rsid w:val="00FD5FC1"/>
    <w:rsid w:val="00FE140F"/>
    <w:rsid w:val="00FE1696"/>
    <w:rsid w:val="00FE244B"/>
    <w:rsid w:val="00FE2698"/>
    <w:rsid w:val="00FE3ECF"/>
    <w:rsid w:val="00FE78BA"/>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almantas.giraitis@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34</Pages>
  <Words>15411</Words>
  <Characters>87845</Characters>
  <Application>Microsoft Office Word</Application>
  <DocSecurity>0</DocSecurity>
  <Lines>732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Irena Trušienė</cp:lastModifiedBy>
  <cp:revision>24</cp:revision>
  <cp:lastPrinted>2025-01-22T13:47:00Z</cp:lastPrinted>
  <dcterms:created xsi:type="dcterms:W3CDTF">2026-01-28T07:57:00Z</dcterms:created>
  <dcterms:modified xsi:type="dcterms:W3CDTF">2026-04-10T04:48:00Z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